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2024年州本级科技创新计划拟立项项目汇总表</w:t>
      </w:r>
    </w:p>
    <w:p>
      <w:pPr>
        <w:rPr>
          <w:rFonts w:hint="eastAsia"/>
        </w:rPr>
      </w:pPr>
    </w:p>
    <w:tbl>
      <w:tblPr>
        <w:tblStyle w:val="6"/>
        <w:tblW w:w="139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525"/>
        <w:gridCol w:w="478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一、技术转化和科技成果推广应用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吉首市石家冲街道勤丰村数字乡村治理能力提升及应用推广项目（一期）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湖南有线湘西自治州网络有限公司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太平村蔬菜栽培生产关键技术集成与示范推广项目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吉首市太平镇太平村经济合作社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岳麓山种业创新中心湘西分中心建设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湘西州农业科学研究院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智慧统计四类人员动态管理系统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湘西土家族苗族自治州电子计算站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大樱桃高效栽培技术研究与示范推广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吉首红五月高山水果种植专业合作社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烟草种植技术运用与推广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保靖县迁陵镇茶市村经济合作社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绿色生姜种植技术与推广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保靖县迁陵镇和平村经济合作社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小黄姜脱毒种姜繁育技术示范与推广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湘西玉昆农业股份有限公司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永顺县优质牧草生态种植及精细加工技术示范与推广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湘西永顺县润康农业有限公司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二、科技创新能力建设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（一）校地融合项目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湘西州企业创新能力提升机制与路径研究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（二）科技要素大市场湘西分市场建设及湖南省创新创业大赛湘西分赛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湘西州全社会研发活动的模式研究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湘西州科技信息研究所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2024年度潇湘科技要素大市场湘西分市场运营管理及创新创业大赛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湘西州科学技术事务中心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州直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76A04"/>
    <w:rsid w:val="3EE76A04"/>
    <w:rsid w:val="56BF9F5A"/>
    <w:rsid w:val="63FE28B2"/>
    <w:rsid w:val="73FE2D85"/>
    <w:rsid w:val="7DF5DABC"/>
    <w:rsid w:val="9D1F2822"/>
    <w:rsid w:val="A0D763F9"/>
    <w:rsid w:val="BF967108"/>
    <w:rsid w:val="BF9FC61A"/>
    <w:rsid w:val="DF77B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2022-04-20T09:12:00Z</dcterms:created>
  <dc:creator>admin</dc:creator>
  <cp:lastModifiedBy>/</cp:lastModifiedBy>
  <dcterms:modified xsi:type="dcterms:W3CDTF">2024-11-06T15:25:34Z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FF82B2E9AD47464A9E80D38B9ABEAF3B</vt:lpwstr>
  </property>
  <property fmtid="{D5CDD505-2E9C-101B-9397-08002B2CF9AE}" pid="4" name="commondata">
    <vt:lpwstr>eyJoZGlkIjoiMDYxMGMwYThjODNjY2ZhNmFkNjE0YmQ2ZGE4NTE1ODUifQ==</vt:lpwstr>
  </property>
</Properties>
</file>