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EB" w:rsidRDefault="00A46856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292BEB" w:rsidRDefault="00292BEB">
      <w:pPr>
        <w:pStyle w:val="a0"/>
      </w:pPr>
    </w:p>
    <w:p w:rsidR="00292BEB" w:rsidRDefault="00A46856">
      <w:pPr>
        <w:topLinePunct/>
        <w:spacing w:line="300" w:lineRule="auto"/>
        <w:jc w:val="center"/>
        <w:rPr>
          <w:rFonts w:ascii="方正小标宋_GBK" w:eastAsia="方正小标宋_GBK" w:hAnsi="方正小标宋_GBK" w:cs="方正小标宋_GBK"/>
          <w:spacing w:val="6"/>
          <w:sz w:val="40"/>
          <w:szCs w:val="40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pacing w:val="6"/>
          <w:sz w:val="40"/>
          <w:szCs w:val="40"/>
        </w:rPr>
        <w:t>“科技助力经济</w:t>
      </w:r>
      <w:r>
        <w:rPr>
          <w:rFonts w:ascii="方正小标宋_GBK" w:eastAsia="方正小标宋_GBK" w:hAnsi="方正小标宋_GBK" w:cs="方正小标宋_GBK" w:hint="eastAsia"/>
          <w:spacing w:val="6"/>
          <w:sz w:val="40"/>
          <w:szCs w:val="40"/>
        </w:rPr>
        <w:t>2020</w:t>
      </w:r>
      <w:r>
        <w:rPr>
          <w:rFonts w:ascii="方正小标宋_GBK" w:eastAsia="方正小标宋_GBK" w:hAnsi="方正小标宋_GBK" w:cs="方正小标宋_GBK" w:hint="eastAsia"/>
          <w:spacing w:val="6"/>
          <w:sz w:val="40"/>
          <w:szCs w:val="40"/>
        </w:rPr>
        <w:t>”重点专项推荐项目清单</w:t>
      </w:r>
    </w:p>
    <w:bookmarkEnd w:id="0"/>
    <w:p w:rsidR="00292BEB" w:rsidRDefault="00292BEB">
      <w:pPr>
        <w:rPr>
          <w:sz w:val="30"/>
        </w:rPr>
      </w:pPr>
    </w:p>
    <w:p w:rsidR="00292BEB" w:rsidRDefault="00A46856" w:rsidP="009331FD">
      <w:pPr>
        <w:spacing w:afterLines="25"/>
        <w:ind w:leftChars="50" w:left="105" w:firstLineChars="150" w:firstLine="360"/>
        <w:rPr>
          <w:sz w:val="24"/>
        </w:rPr>
      </w:pPr>
      <w:r>
        <w:rPr>
          <w:sz w:val="24"/>
        </w:rPr>
        <w:t>推荐单位：</w:t>
      </w:r>
      <w:r>
        <w:rPr>
          <w:sz w:val="24"/>
        </w:rPr>
        <w:t xml:space="preserve">              </w:t>
      </w:r>
      <w:r>
        <w:rPr>
          <w:sz w:val="24"/>
        </w:rPr>
        <w:t>（盖公章）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                                                        </w:t>
      </w:r>
      <w:r>
        <w:rPr>
          <w:rFonts w:hint="eastAsia"/>
          <w:sz w:val="24"/>
        </w:rPr>
        <w:t>单位：万元</w:t>
      </w:r>
    </w:p>
    <w:tbl>
      <w:tblPr>
        <w:tblW w:w="141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546"/>
        <w:gridCol w:w="2004"/>
        <w:gridCol w:w="2392"/>
        <w:gridCol w:w="1329"/>
        <w:gridCol w:w="1583"/>
        <w:gridCol w:w="2330"/>
        <w:gridCol w:w="1189"/>
        <w:gridCol w:w="1333"/>
        <w:gridCol w:w="1457"/>
      </w:tblGrid>
      <w:tr w:rsidR="00292BEB">
        <w:trPr>
          <w:trHeight w:val="567"/>
          <w:jc w:val="center"/>
        </w:trPr>
        <w:tc>
          <w:tcPr>
            <w:tcW w:w="547" w:type="dxa"/>
            <w:tcBorders>
              <w:tl2br w:val="nil"/>
              <w:tr2bl w:val="nil"/>
            </w:tcBorders>
            <w:noWrap/>
            <w:vAlign w:val="center"/>
          </w:tcPr>
          <w:p w:rsidR="00292BEB" w:rsidRDefault="00A4685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2005" w:type="dxa"/>
            <w:tcBorders>
              <w:tl2br w:val="nil"/>
              <w:tr2bl w:val="nil"/>
            </w:tcBorders>
            <w:noWrap/>
            <w:vAlign w:val="center"/>
          </w:tcPr>
          <w:p w:rsidR="00292BEB" w:rsidRDefault="00A4685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项目名称</w:t>
            </w:r>
          </w:p>
        </w:tc>
        <w:tc>
          <w:tcPr>
            <w:tcW w:w="2392" w:type="dxa"/>
            <w:tcBorders>
              <w:tl2br w:val="nil"/>
              <w:tr2bl w:val="nil"/>
            </w:tcBorders>
            <w:noWrap/>
            <w:vAlign w:val="center"/>
          </w:tcPr>
          <w:p w:rsidR="00292BEB" w:rsidRDefault="00A4685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项目牵头单位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noWrap/>
            <w:vAlign w:val="center"/>
          </w:tcPr>
          <w:p w:rsidR="00292BEB" w:rsidRDefault="00A4685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项目负责人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noWrap/>
            <w:vAlign w:val="center"/>
          </w:tcPr>
          <w:p w:rsidR="00292BEB" w:rsidRDefault="00A4685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项目参与单位</w:t>
            </w:r>
          </w:p>
        </w:tc>
        <w:tc>
          <w:tcPr>
            <w:tcW w:w="2330" w:type="dxa"/>
            <w:tcBorders>
              <w:tl2br w:val="nil"/>
              <w:tr2bl w:val="nil"/>
            </w:tcBorders>
            <w:noWrap/>
            <w:vAlign w:val="center"/>
          </w:tcPr>
          <w:p w:rsidR="00292BEB" w:rsidRDefault="00A4685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是否入库</w:t>
            </w:r>
            <w:r>
              <w:rPr>
                <w:rFonts w:eastAsia="黑体"/>
                <w:sz w:val="24"/>
              </w:rPr>
              <w:t>“</w:t>
            </w:r>
            <w:r>
              <w:rPr>
                <w:rFonts w:eastAsia="黑体"/>
                <w:sz w:val="24"/>
              </w:rPr>
              <w:t>全国科技型中小企业信息库</w:t>
            </w:r>
            <w:r>
              <w:rPr>
                <w:rFonts w:eastAsia="黑体"/>
                <w:sz w:val="24"/>
              </w:rPr>
              <w:t>”</w:t>
            </w:r>
            <w:r>
              <w:rPr>
                <w:rFonts w:eastAsia="黑体"/>
                <w:sz w:val="24"/>
              </w:rPr>
              <w:t>且在有效期内</w:t>
            </w:r>
          </w:p>
        </w:tc>
        <w:tc>
          <w:tcPr>
            <w:tcW w:w="1189" w:type="dxa"/>
            <w:tcBorders>
              <w:tl2br w:val="nil"/>
              <w:tr2bl w:val="nil"/>
            </w:tcBorders>
            <w:noWrap/>
            <w:vAlign w:val="center"/>
          </w:tcPr>
          <w:p w:rsidR="00292BEB" w:rsidRDefault="00A4685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所属领域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noWrap/>
            <w:vAlign w:val="center"/>
          </w:tcPr>
          <w:p w:rsidR="00292BEB" w:rsidRDefault="00A4685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自筹经费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noWrap/>
            <w:vAlign w:val="center"/>
          </w:tcPr>
          <w:p w:rsidR="00292BEB" w:rsidRDefault="00A4685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国拨经费</w:t>
            </w:r>
          </w:p>
          <w:p w:rsidR="00292BEB" w:rsidRDefault="00A46856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建议</w:t>
            </w:r>
          </w:p>
        </w:tc>
      </w:tr>
      <w:tr w:rsidR="00292BEB">
        <w:trPr>
          <w:trHeight w:val="567"/>
          <w:jc w:val="center"/>
        </w:trPr>
        <w:tc>
          <w:tcPr>
            <w:tcW w:w="547" w:type="dxa"/>
            <w:tcBorders>
              <w:tl2br w:val="nil"/>
              <w:tr2bl w:val="nil"/>
            </w:tcBorders>
            <w:noWrap/>
            <w:vAlign w:val="center"/>
          </w:tcPr>
          <w:p w:rsidR="00292BEB" w:rsidRDefault="00A468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5" w:type="dxa"/>
            <w:tcBorders>
              <w:tl2br w:val="nil"/>
              <w:tr2bl w:val="nil"/>
            </w:tcBorders>
            <w:noWrap/>
            <w:vAlign w:val="center"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  <w:tc>
          <w:tcPr>
            <w:tcW w:w="2392" w:type="dxa"/>
            <w:tcBorders>
              <w:tl2br w:val="nil"/>
              <w:tr2bl w:val="nil"/>
            </w:tcBorders>
            <w:noWrap/>
            <w:vAlign w:val="center"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tcBorders>
              <w:tl2br w:val="nil"/>
              <w:tr2bl w:val="nil"/>
            </w:tcBorders>
            <w:noWrap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  <w:tc>
          <w:tcPr>
            <w:tcW w:w="1583" w:type="dxa"/>
            <w:tcBorders>
              <w:tl2br w:val="nil"/>
              <w:tr2bl w:val="nil"/>
            </w:tcBorders>
            <w:noWrap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  <w:tc>
          <w:tcPr>
            <w:tcW w:w="2330" w:type="dxa"/>
            <w:tcBorders>
              <w:tl2br w:val="nil"/>
              <w:tr2bl w:val="nil"/>
            </w:tcBorders>
            <w:noWrap/>
            <w:vAlign w:val="center"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noWrap/>
            <w:vAlign w:val="center"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  <w:tc>
          <w:tcPr>
            <w:tcW w:w="1333" w:type="dxa"/>
            <w:tcBorders>
              <w:tl2br w:val="nil"/>
              <w:tr2bl w:val="nil"/>
            </w:tcBorders>
            <w:noWrap/>
            <w:vAlign w:val="center"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noWrap/>
            <w:vAlign w:val="center"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</w:tr>
      <w:tr w:rsidR="00292BEB">
        <w:trPr>
          <w:trHeight w:val="567"/>
          <w:jc w:val="center"/>
        </w:trPr>
        <w:tc>
          <w:tcPr>
            <w:tcW w:w="547" w:type="dxa"/>
            <w:tcBorders>
              <w:tl2br w:val="nil"/>
              <w:tr2bl w:val="nil"/>
            </w:tcBorders>
            <w:noWrap/>
            <w:vAlign w:val="center"/>
          </w:tcPr>
          <w:p w:rsidR="00292BEB" w:rsidRDefault="00A468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5" w:type="dxa"/>
            <w:tcBorders>
              <w:tl2br w:val="nil"/>
              <w:tr2bl w:val="nil"/>
            </w:tcBorders>
            <w:noWrap/>
            <w:vAlign w:val="center"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  <w:tc>
          <w:tcPr>
            <w:tcW w:w="2392" w:type="dxa"/>
            <w:tcBorders>
              <w:tl2br w:val="nil"/>
              <w:tr2bl w:val="nil"/>
            </w:tcBorders>
            <w:noWrap/>
            <w:vAlign w:val="center"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tcBorders>
              <w:tl2br w:val="nil"/>
              <w:tr2bl w:val="nil"/>
            </w:tcBorders>
            <w:noWrap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  <w:tc>
          <w:tcPr>
            <w:tcW w:w="1583" w:type="dxa"/>
            <w:tcBorders>
              <w:tl2br w:val="nil"/>
              <w:tr2bl w:val="nil"/>
            </w:tcBorders>
            <w:noWrap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  <w:tc>
          <w:tcPr>
            <w:tcW w:w="2330" w:type="dxa"/>
            <w:tcBorders>
              <w:tl2br w:val="nil"/>
              <w:tr2bl w:val="nil"/>
            </w:tcBorders>
            <w:noWrap/>
            <w:vAlign w:val="center"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noWrap/>
            <w:vAlign w:val="center"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  <w:tc>
          <w:tcPr>
            <w:tcW w:w="1333" w:type="dxa"/>
            <w:tcBorders>
              <w:tl2br w:val="nil"/>
              <w:tr2bl w:val="nil"/>
            </w:tcBorders>
            <w:noWrap/>
            <w:vAlign w:val="center"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noWrap/>
            <w:vAlign w:val="center"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</w:tr>
      <w:tr w:rsidR="00292BEB">
        <w:trPr>
          <w:trHeight w:val="567"/>
          <w:jc w:val="center"/>
        </w:trPr>
        <w:tc>
          <w:tcPr>
            <w:tcW w:w="547" w:type="dxa"/>
            <w:tcBorders>
              <w:tl2br w:val="nil"/>
              <w:tr2bl w:val="nil"/>
            </w:tcBorders>
            <w:noWrap/>
            <w:vAlign w:val="center"/>
          </w:tcPr>
          <w:p w:rsidR="00292BEB" w:rsidRDefault="00A468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5" w:type="dxa"/>
            <w:tcBorders>
              <w:tl2br w:val="nil"/>
              <w:tr2bl w:val="nil"/>
            </w:tcBorders>
            <w:noWrap/>
            <w:vAlign w:val="center"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  <w:tc>
          <w:tcPr>
            <w:tcW w:w="2392" w:type="dxa"/>
            <w:tcBorders>
              <w:tl2br w:val="nil"/>
              <w:tr2bl w:val="nil"/>
            </w:tcBorders>
            <w:noWrap/>
            <w:vAlign w:val="center"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tcBorders>
              <w:tl2br w:val="nil"/>
              <w:tr2bl w:val="nil"/>
            </w:tcBorders>
            <w:noWrap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  <w:tc>
          <w:tcPr>
            <w:tcW w:w="1583" w:type="dxa"/>
            <w:tcBorders>
              <w:tl2br w:val="nil"/>
              <w:tr2bl w:val="nil"/>
            </w:tcBorders>
            <w:noWrap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  <w:tc>
          <w:tcPr>
            <w:tcW w:w="2330" w:type="dxa"/>
            <w:tcBorders>
              <w:tl2br w:val="nil"/>
              <w:tr2bl w:val="nil"/>
            </w:tcBorders>
            <w:noWrap/>
            <w:vAlign w:val="center"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noWrap/>
            <w:vAlign w:val="center"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  <w:tc>
          <w:tcPr>
            <w:tcW w:w="1333" w:type="dxa"/>
            <w:tcBorders>
              <w:tl2br w:val="nil"/>
              <w:tr2bl w:val="nil"/>
            </w:tcBorders>
            <w:noWrap/>
            <w:vAlign w:val="center"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noWrap/>
            <w:vAlign w:val="center"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</w:tr>
      <w:tr w:rsidR="00292BEB">
        <w:trPr>
          <w:trHeight w:val="567"/>
          <w:jc w:val="center"/>
        </w:trPr>
        <w:tc>
          <w:tcPr>
            <w:tcW w:w="547" w:type="dxa"/>
            <w:tcBorders>
              <w:tl2br w:val="nil"/>
              <w:tr2bl w:val="nil"/>
            </w:tcBorders>
            <w:noWrap/>
            <w:vAlign w:val="center"/>
          </w:tcPr>
          <w:p w:rsidR="00292BEB" w:rsidRDefault="00A468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2005" w:type="dxa"/>
            <w:tcBorders>
              <w:tl2br w:val="nil"/>
              <w:tr2bl w:val="nil"/>
            </w:tcBorders>
            <w:noWrap/>
            <w:vAlign w:val="center"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  <w:tc>
          <w:tcPr>
            <w:tcW w:w="2392" w:type="dxa"/>
            <w:tcBorders>
              <w:tl2br w:val="nil"/>
              <w:tr2bl w:val="nil"/>
            </w:tcBorders>
            <w:noWrap/>
            <w:vAlign w:val="center"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tcBorders>
              <w:tl2br w:val="nil"/>
              <w:tr2bl w:val="nil"/>
            </w:tcBorders>
            <w:noWrap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  <w:tc>
          <w:tcPr>
            <w:tcW w:w="1583" w:type="dxa"/>
            <w:tcBorders>
              <w:tl2br w:val="nil"/>
              <w:tr2bl w:val="nil"/>
            </w:tcBorders>
            <w:noWrap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  <w:tc>
          <w:tcPr>
            <w:tcW w:w="2330" w:type="dxa"/>
            <w:tcBorders>
              <w:tl2br w:val="nil"/>
              <w:tr2bl w:val="nil"/>
            </w:tcBorders>
            <w:noWrap/>
            <w:vAlign w:val="center"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noWrap/>
            <w:vAlign w:val="center"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  <w:tc>
          <w:tcPr>
            <w:tcW w:w="1333" w:type="dxa"/>
            <w:tcBorders>
              <w:tl2br w:val="nil"/>
              <w:tr2bl w:val="nil"/>
            </w:tcBorders>
            <w:noWrap/>
            <w:vAlign w:val="center"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noWrap/>
            <w:vAlign w:val="center"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</w:tr>
      <w:tr w:rsidR="00292BEB">
        <w:trPr>
          <w:trHeight w:val="567"/>
          <w:jc w:val="center"/>
        </w:trPr>
        <w:tc>
          <w:tcPr>
            <w:tcW w:w="547" w:type="dxa"/>
            <w:tcBorders>
              <w:tl2br w:val="nil"/>
              <w:tr2bl w:val="nil"/>
            </w:tcBorders>
            <w:noWrap/>
            <w:vAlign w:val="center"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  <w:tc>
          <w:tcPr>
            <w:tcW w:w="2005" w:type="dxa"/>
            <w:tcBorders>
              <w:tl2br w:val="nil"/>
              <w:tr2bl w:val="nil"/>
            </w:tcBorders>
            <w:noWrap/>
            <w:vAlign w:val="center"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  <w:tc>
          <w:tcPr>
            <w:tcW w:w="2392" w:type="dxa"/>
            <w:tcBorders>
              <w:tl2br w:val="nil"/>
              <w:tr2bl w:val="nil"/>
            </w:tcBorders>
            <w:noWrap/>
            <w:vAlign w:val="center"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tcBorders>
              <w:right w:val="single" w:sz="4" w:space="0" w:color="auto"/>
              <w:tl2br w:val="nil"/>
              <w:tr2bl w:val="nil"/>
            </w:tcBorders>
            <w:noWrap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  <w:tc>
          <w:tcPr>
            <w:tcW w:w="233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  <w:tl2br w:val="nil"/>
              <w:tr2bl w:val="nil"/>
            </w:tcBorders>
            <w:noWrap/>
            <w:vAlign w:val="center"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  <w:tc>
          <w:tcPr>
            <w:tcW w:w="1333" w:type="dxa"/>
            <w:tcBorders>
              <w:tl2br w:val="nil"/>
              <w:tr2bl w:val="nil"/>
            </w:tcBorders>
            <w:noWrap/>
            <w:vAlign w:val="center"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noWrap/>
            <w:vAlign w:val="center"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</w:tr>
      <w:tr w:rsidR="00292BEB">
        <w:trPr>
          <w:trHeight w:val="567"/>
          <w:jc w:val="center"/>
        </w:trPr>
        <w:tc>
          <w:tcPr>
            <w:tcW w:w="255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92BEB" w:rsidRDefault="00A46856">
            <w:pPr>
              <w:jc w:val="center"/>
              <w:rPr>
                <w:sz w:val="24"/>
              </w:rPr>
            </w:pPr>
            <w:r>
              <w:rPr>
                <w:rFonts w:eastAsia="黑体"/>
                <w:sz w:val="24"/>
              </w:rPr>
              <w:t>合计</w:t>
            </w:r>
          </w:p>
        </w:tc>
        <w:tc>
          <w:tcPr>
            <w:tcW w:w="2390" w:type="dxa"/>
            <w:tcBorders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  <w:tc>
          <w:tcPr>
            <w:tcW w:w="233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  <w:tl2br w:val="nil"/>
              <w:tr2bl w:val="nil"/>
            </w:tcBorders>
            <w:noWrap/>
            <w:vAlign w:val="center"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  <w:tc>
          <w:tcPr>
            <w:tcW w:w="1333" w:type="dxa"/>
            <w:tcBorders>
              <w:tl2br w:val="nil"/>
              <w:tr2bl w:val="nil"/>
            </w:tcBorders>
            <w:noWrap/>
            <w:vAlign w:val="center"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noWrap/>
            <w:vAlign w:val="center"/>
          </w:tcPr>
          <w:p w:rsidR="00292BEB" w:rsidRDefault="00292BEB">
            <w:pPr>
              <w:jc w:val="center"/>
              <w:rPr>
                <w:sz w:val="24"/>
              </w:rPr>
            </w:pPr>
          </w:p>
        </w:tc>
      </w:tr>
    </w:tbl>
    <w:p w:rsidR="00292BEB" w:rsidRDefault="00292BEB"/>
    <w:sectPr w:rsidR="00292BEB" w:rsidSect="00292BEB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856" w:rsidRDefault="00A46856" w:rsidP="00292BEB">
      <w:r>
        <w:separator/>
      </w:r>
    </w:p>
  </w:endnote>
  <w:endnote w:type="continuationSeparator" w:id="1">
    <w:p w:rsidR="00A46856" w:rsidRDefault="00A46856" w:rsidP="00292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EB" w:rsidRDefault="00292BEB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 filled="f" stroked="f" strokeweight=".5pt">
          <v:textbox style="mso-fit-shape-to-text:t" inset="0,0,0,0">
            <w:txbxContent>
              <w:p w:rsidR="00292BEB" w:rsidRDefault="00A46856">
                <w:pPr>
                  <w:pStyle w:val="a4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－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292BEB" w:rsidRPr="00292BEB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 \* MERGEFORMAT </w:instrText>
                </w:r>
                <w:r w:rsidR="00292BEB" w:rsidRPr="00292BEB">
                  <w:rPr>
                    <w:sz w:val="28"/>
                    <w:szCs w:val="28"/>
                  </w:rPr>
                  <w:fldChar w:fldCharType="separate"/>
                </w:r>
                <w:r w:rsidR="009331FD" w:rsidRPr="009331FD">
                  <w:rPr>
                    <w:noProof/>
                    <w:sz w:val="28"/>
                    <w:szCs w:val="28"/>
                    <w:lang w:val="zh-CN"/>
                  </w:rPr>
                  <w:t>1</w:t>
                </w:r>
                <w:r w:rsidR="00292BEB">
                  <w:rPr>
                    <w:sz w:val="28"/>
                    <w:szCs w:val="28"/>
                    <w:lang w:val="zh-CN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－</w:t>
                </w:r>
              </w:p>
              <w:p w:rsidR="00292BEB" w:rsidRDefault="00292BEB">
                <w:pPr>
                  <w:pStyle w:val="a0"/>
                </w:pPr>
              </w:p>
            </w:txbxContent>
          </v:textbox>
          <w10:wrap anchorx="margin"/>
        </v:shape>
      </w:pict>
    </w:r>
  </w:p>
  <w:p w:rsidR="00292BEB" w:rsidRDefault="00292B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856" w:rsidRDefault="00A46856" w:rsidP="00292BEB">
      <w:r>
        <w:separator/>
      </w:r>
    </w:p>
  </w:footnote>
  <w:footnote w:type="continuationSeparator" w:id="1">
    <w:p w:rsidR="00A46856" w:rsidRDefault="00A46856" w:rsidP="00292B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B55547"/>
    <w:rsid w:val="00292BEB"/>
    <w:rsid w:val="009331FD"/>
    <w:rsid w:val="00A46856"/>
    <w:rsid w:val="03B5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292BEB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endnote text"/>
    <w:basedOn w:val="a"/>
    <w:rsid w:val="00292BEB"/>
  </w:style>
  <w:style w:type="paragraph" w:styleId="a4">
    <w:name w:val="footer"/>
    <w:basedOn w:val="a"/>
    <w:rsid w:val="00292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225</Characters>
  <Application>Microsoft Office Word</Application>
  <DocSecurity>0</DocSecurity>
  <Lines>1</Lines>
  <Paragraphs>1</Paragraphs>
  <ScaleCrop>false</ScaleCrop>
  <Company>微软中国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刘泉江</dc:creator>
  <cp:lastModifiedBy>张骏</cp:lastModifiedBy>
  <cp:revision>2</cp:revision>
  <dcterms:created xsi:type="dcterms:W3CDTF">2020-04-09T07:46:00Z</dcterms:created>
  <dcterms:modified xsi:type="dcterms:W3CDTF">2020-04-09T07:46:00Z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